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7" w:rsidRDefault="002222C0" w:rsidP="005C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M.A (Economics)</w:t>
      </w:r>
      <w:r w:rsidR="005C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67">
        <w:rPr>
          <w:rFonts w:ascii="Times New Roman" w:hAnsi="Times New Roman" w:cs="Times New Roman"/>
          <w:b/>
          <w:sz w:val="24"/>
          <w:szCs w:val="24"/>
        </w:rPr>
        <w:t>SEMESTER-I</w:t>
      </w:r>
    </w:p>
    <w:p w:rsidR="002222C0" w:rsidRPr="00A32E67" w:rsidRDefault="002222C0" w:rsidP="005C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MICRO ECONOMICS-I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Micro Economics-I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="005C5E87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101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="005C5E87">
        <w:rPr>
          <w:rFonts w:ascii="Times New Roman" w:hAnsi="Times New Roman" w:cs="Times New Roman"/>
          <w:sz w:val="24"/>
          <w:szCs w:val="24"/>
        </w:rPr>
        <w:tab/>
      </w:r>
      <w:r w:rsidR="005C5E87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Duration of End-semester Examination: 2 Hours</w:t>
      </w:r>
    </w:p>
    <w:p w:rsidR="002222C0" w:rsidRPr="00A32E67" w:rsidRDefault="002222C0" w:rsidP="005C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Theories of consumer behavior: Indifference curve approach; Price, Income and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Substitution effects (Hicks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Slutsky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); Revealed preference theory; Applications of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Indifference Curve Analysis; The Consumer’s surplus (Marshall and Hicks).Elasticity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(Price, cross, income) of demand and Supply and their applications; Revision of Demand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theory by Hicks; Linear expenditure system; Indirect utility function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Recent developments in demand; Neumann Morgenstern hypothesis – Savage hypothesis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– Markowitz hypothesis – Bandwagon effect – Veblen effect – demand and supply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equilibrium; Cob-web theorem; Lagged adjustment in inter-related markets.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Law of variable proportions and Returns-to-scale; Producer’s equilibrium; Production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functions: Cobb-Douglas and CES functions Cost and Revenue Analysis; Cost Functions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– short run and long run costs, Modern theory of Costs. Linear Programming;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Marginal Approach for Firm’s equilibrium; Alternative Theories of the Firm: Managerial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Theory of the Firm: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Baumol’s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Theory of Sales Revenue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Maximisation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Theory of the Firm: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Cyert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March model; Limit Pricing Principle: Contribution of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Bains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H.L.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(2008), Advanced Economic Theory, S.</w:t>
      </w:r>
      <w:r w:rsidR="0058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publication,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Koutsoyiannis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A. (1979), Modern Microeconomics, (2nd Edition), Macmillan Press, London.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Kreps, David M. (1990),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Course in Microeconomic Theory, Princeton University Press,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Princeton.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Layard, P.R.G. and A.W. Walters (1978), Microeconomic Theory, McGraw Hill,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A. (1999), Microeconomics: Theory and Applications, Oxford University Press,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Stigler, G. (1996), Theory of Price, (4th Edition), Prentice Hall of India,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Varian, H. (2000), Microeconomic Analysis, W.W. Norton, New York</w:t>
      </w:r>
    </w:p>
    <w:p w:rsidR="00A32E67" w:rsidRDefault="00A32E67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INTERNATIONAL ECONOMICS</w:t>
      </w:r>
    </w:p>
    <w:p w:rsidR="00A32E67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International Economics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102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="00A32E67">
        <w:rPr>
          <w:rFonts w:ascii="Times New Roman" w:hAnsi="Times New Roman" w:cs="Times New Roman"/>
          <w:sz w:val="24"/>
          <w:szCs w:val="24"/>
        </w:rPr>
        <w:tab/>
      </w:r>
      <w:r w:rsidR="00A32E67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Duration of End-semester Examination: 2 Hours</w:t>
      </w: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Theories of international trade: Absolute and Comparative cost advantage theory and its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refinements, Opportunity cost theory; Law of Reciprocal demand: Offer curve analysis.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Modern theories of international trade: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Heckscher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-Ohlin theorem, Leontief Paradox,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Factor-price equalization theorem; Kravis and Linder theories of trade, The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Rybczynski</w:t>
      </w:r>
      <w:proofErr w:type="spellEnd"/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theorem – concept and policy implications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immiserizing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Effects of economic growth on international trade; Measurement of Gains from Trade and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their Distribution; Terms of Trade: Concepts, their uses and limitations; Hypothesis of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Secular Deterioration of Terms of Trade, Terms of Trade and LDCs; Trade as an Engine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Growth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Free Trade versus Protection; Tariffs, Quotas and Non-Tariffs Barriers: Economics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Effects of Tariffs and Quotas on National Income, Output and Employment, Terms of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Trade and Income Distribution; Impact of Non-Tariffs Barriers.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Bhagwati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J. (Ed.) (1981), International Trade, Selected Readings, Cambridge, University Press,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Massachusetts.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Carbough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R.J. (1999), International Economics, International Thompson Publishing, New York.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Chacholiades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M. (1990), International Trade : Theory and Policy, McGraw Hill,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Kogakusha,Japan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Dana, M.S. (2000), International Economics : Study, Guide and Work Book, (5th Edition),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Publishers, London.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lastRenderedPageBreak/>
        <w:t xml:space="preserve">Dunn, R.M. and J.H.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Mutti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(2000), International Economics,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London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Kenen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P.B. (1994),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International Economy, Cambridge University Press, London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Kindleberger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C.P. (1973), International Economics, R.D. Irwin, Homewood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King, P.G. (1995), International Economics and International Economic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Policy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A Reader,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McGraw Hill International, Singapore.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P.R. and M.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Obstfeld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(1994), International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Economics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Theory and Policy, Glenview,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Foresman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Salvatore, D. (1997), International Economics, Prentice Hall, Upper Saddle River, N.J., New York.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Soderston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Bo (1991), International Economics,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Macmillan Press Ltd., London.</w:t>
      </w:r>
    </w:p>
    <w:p w:rsidR="00A32E67" w:rsidRDefault="00A32E67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QUANTITATIVE METHODS AND STATISTICAL ANALYSIS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Quantitative Methods and Statistical Analysis</w:t>
      </w:r>
      <w:r w:rsidR="005C5E8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103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Statistics: Meaning, nature, subject-matter and limitations; Role of Statistics in economic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analysis; Choice of an appropriate measure of central tendency, dispersion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Correlation: Meaning, Methods for calculating coefficient of simple correlation;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Regression: Analysis in case of one explanatory variable only; Association of attributes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Interpolation and Extrapolation: Binomial, Newton and Lagrange methods; Time Series: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Components, Moving average and Least squares methods for calculation of secular trend. Index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Numbers: Fisher method, Time Reversal and Factor Reversal Tests.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Role of Mathematics in Economic theory and its limitations; Differentiation: Meaning and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Rules, Problem of Maxima &amp; Minima in single and multivariate functions; Matrix: Types, Simple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operations on matrices; Determinants: Basic properties of determinants, Solution of simultaneous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equations with determinant method.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Allen, R.G.D. (1974), Mathematical Analysis for Economists, Macmillan Press and ELBS,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London.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Chiang, A.C. (1986), Fundamental Methods of Mathematical Economics, McGraw Hill, New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York.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Gupta, S.C. (1993), Fundamentals of Applied Statistics, S.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&amp; Sons,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Handry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A.T. (1999), Operations Research, Prentice Hall of India,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Monga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G.S. (1972), Mathematics and Statistics for Economists,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Vikas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Publishing House, New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Speigal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M.R. (1992), Theory and Problems of Statistics, McGraw Hill Book Co., London.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H.A. (1997), Operations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Research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An Introduction (6th Edition), Prentice Hall of India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Pvt. Ltd.,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Yamane, Taro (1975), Mathematics for Economists, Prentice Hall of India, New Delhi.</w:t>
      </w:r>
    </w:p>
    <w:p w:rsidR="00751FE4" w:rsidRDefault="00751FE4">
      <w:pPr>
        <w:rPr>
          <w:rFonts w:ascii="Times New Roman" w:hAnsi="Times New Roman" w:cs="Times New Roman"/>
          <w:b/>
          <w:sz w:val="24"/>
          <w:szCs w:val="24"/>
        </w:rPr>
      </w:pP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MACRO ECONOMICS - 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Course Title: Macro Economics </w:t>
      </w:r>
      <w:r w:rsidR="00A32E67">
        <w:rPr>
          <w:rFonts w:ascii="Times New Roman" w:hAnsi="Times New Roman" w:cs="Times New Roman"/>
          <w:sz w:val="24"/>
          <w:szCs w:val="24"/>
        </w:rPr>
        <w:t>–</w:t>
      </w:r>
      <w:r w:rsidRPr="002222C0">
        <w:rPr>
          <w:rFonts w:ascii="Times New Roman" w:hAnsi="Times New Roman" w:cs="Times New Roman"/>
          <w:sz w:val="24"/>
          <w:szCs w:val="24"/>
        </w:rPr>
        <w:t xml:space="preserve"> I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104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="00A32E67">
        <w:rPr>
          <w:rFonts w:ascii="Times New Roman" w:hAnsi="Times New Roman" w:cs="Times New Roman"/>
          <w:sz w:val="24"/>
          <w:szCs w:val="24"/>
        </w:rPr>
        <w:tab/>
      </w:r>
      <w:r w:rsidR="00A32E67">
        <w:rPr>
          <w:rFonts w:ascii="Times New Roman" w:hAnsi="Times New Roman" w:cs="Times New Roman"/>
          <w:sz w:val="24"/>
          <w:szCs w:val="24"/>
        </w:rPr>
        <w:tab/>
      </w:r>
      <w:r w:rsidR="00A32E67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A32E67" w:rsidRDefault="002222C0" w:rsidP="00A32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Major issues and importance of Macroeconomics; Macro-economic Paradoxes, Meaning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concepts of National Income; Circular flow of income in two, three and four sector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economy; Measurement of National Income and Net Economic Welfare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Classical theory of full employment: Say’s Law of Market and wage-price flexibility;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Keynes Theory of Income and Employment, Macro-economic equilibrium: AS-AD model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with</w:t>
      </w:r>
      <w:r w:rsidR="00A32E67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variable prices, Friedman’s Natural Rate Hypothesis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Consumption functions: Concept, Psychological law of consumption; importance of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consumption function; Consumption function puzzle: Kuznets’s Consumption Function;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Post-Keynesian Theories of Consumption: Relative Income Theory of consumption; Life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Cycle theory of consumption, Permanent Income theory of consumption</w:t>
      </w:r>
    </w:p>
    <w:p w:rsidR="00CF2566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lastRenderedPageBreak/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Investment functions: Marginal Efficiency of Capital, Investment multiplier, Limitations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working of Keynesian Multiplier in developing economies; Accelerator: concept and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working; Interaction of multiplier and accelerator; Investment behavior – influence of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policy measures on investment, Tobin’s q Theory of Investment, impact of inflation on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investment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CF2566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Ackley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,G</w:t>
      </w:r>
      <w:proofErr w:type="spellEnd"/>
      <w:proofErr w:type="gramEnd"/>
      <w:r w:rsidRPr="002222C0">
        <w:rPr>
          <w:rFonts w:ascii="Times New Roman" w:hAnsi="Times New Roman" w:cs="Times New Roman"/>
          <w:sz w:val="24"/>
          <w:szCs w:val="24"/>
        </w:rPr>
        <w:t>. (1978), Macroeconomics : Theory and Policy, Macmillan,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Blackhouse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R. and A.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Salansi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(Eds.) (2000), Macroeconomics and the Real World (2 Vols.),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Oxford University Press, London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Branson, W.A. (1989), Macroeconomic Theory and Policy, (3rd Edition), Harper and Row, New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Dornbusch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 and F. Stanley (1997), Macroeconomics, McGraw Hill, Inc.,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Hall, R.E. and J.B. Taylor (1986), Macroeconomics, W.W. Norton,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Heijdra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B.J. and V.P.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Fredericck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(2001), Foundations of Modern Macroeconomics, Oxford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University Press,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 (1991), Contemporary Macroeconomic Theory and Policy, Wiley Eastern Ltd.,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Romer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D.L. (1996), Advanced Macroeconomics, McGraw Hill Company Ltd.,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Scarfe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B.L. (1977), Cycles, Growth and Inflation, McGraw Hill, New York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Shapiro, E. (1996), Macroeconomic Analysis,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Galgotia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Publications,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Surrey, M.J.C. (Ed.) (1976), Macroeconomic Themes, Oxford University Press, Oxford</w:t>
      </w:r>
    </w:p>
    <w:p w:rsidR="00CF2566" w:rsidRDefault="00CF2566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MONETARY ECONOMICS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Monetary Economics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105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Nature and Functions of Money; Classification of money; Role of money in Economic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development, Role of money in capitalist and socialist economies; Meaning and types of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monetary standards.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Supply of Money: Measures of Money Supply, High powered money and money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multiplier; factors affecting money supply, monetary transmission mechanism.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Demand for Money: Theories of demand for money – Classical approach to demand for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money – Quantity theory approach, Fisher’s equation, Cambridge quantity theory, Keynes’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Liquidity Preference approach;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Patinkin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Baumol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Tobin approaches.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Credit creation by Commercial Banks and Credit creation Multiplier; Central Bank: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Functions and Role; Monetary Policy: Objectives, tools and effectiveness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CF2566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Dornbusch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 and F. Stanley (1997), Macroeconomics, McGraw Hill, Inc., New York.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Gupta, S.B. (1995), Monetary Planning in India, Oxford University Press, 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Gupta, S.B. (2003), Monetary Economics-Institutions, Theory and Policy,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S.Chand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publication,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New Delhi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Gurley, J. and E.S. Shaw (1960), Money in a Theory of Finance, Brookings Institution,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Washington.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Hall, R.E. and J.B. Taylor (1986), Macroeconomics, W.W. Norton, New York.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Heijdra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B.J. and V.P.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Fredericck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(2001), Foundations of Modern Macroeconomics, Oxford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University Press, New 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 (1991), Contemporary Macroeconomic Theory and Policy, Wiley Eastern Ltd., New 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Mckinen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G.E. (1978), Money,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Price Level and Interest Rates, Prentice Hall of India, New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Reddy, Y.V. (2000), A Review of Monetary and Financial Sector Reforms in India — A Central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Banker’s Perspective, UBSPD, New Delhi.</w:t>
      </w:r>
      <w:proofErr w:type="gramEnd"/>
    </w:p>
    <w:p w:rsidR="005C5E87" w:rsidRDefault="005C5E87">
      <w:pPr>
        <w:rPr>
          <w:rFonts w:ascii="Times New Roman" w:hAnsi="Times New Roman" w:cs="Times New Roman"/>
          <w:b/>
          <w:sz w:val="24"/>
          <w:szCs w:val="24"/>
        </w:rPr>
      </w:pPr>
    </w:p>
    <w:p w:rsidR="00751FE4" w:rsidRDefault="00751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lastRenderedPageBreak/>
        <w:t>INDIAN ECONOMIC POLICIES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Indian Economic Policies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106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="00CF2566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CF2566" w:rsidRDefault="002222C0" w:rsidP="00CF2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 xml:space="preserve">Unit-1 </w:t>
      </w:r>
      <w:r w:rsidRPr="002222C0">
        <w:rPr>
          <w:rFonts w:ascii="Times New Roman" w:hAnsi="Times New Roman" w:cs="Times New Roman"/>
          <w:sz w:val="24"/>
          <w:szCs w:val="24"/>
        </w:rPr>
        <w:t>Economic Planning in India: Planning process in India, Planning approaches in different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five year plans, Role of NDC and Planning Commission, NITI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three years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action plan</w:t>
      </w:r>
    </w:p>
    <w:p w:rsidR="002222C0" w:rsidRPr="002222C0" w:rsidRDefault="00744897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Development of Indian Economic Policies: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approach,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Nehruvian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approach,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LPG, PURA.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Recent Economic reforms in agricultural and industrial sectors, financial markets and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foreign trade.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Policies/Programs dealing with economic problems: Food security, MNREGA, SGRY,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VDIS, Demonetization</w:t>
      </w:r>
    </w:p>
    <w:p w:rsidR="00751FE4" w:rsidRDefault="00751FE4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CF2566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C0">
        <w:rPr>
          <w:rFonts w:ascii="Times New Roman" w:hAnsi="Times New Roman" w:cs="Times New Roman"/>
          <w:sz w:val="24"/>
          <w:szCs w:val="24"/>
        </w:rPr>
        <w:t>Ahluwalia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I.J. and I.M.D. Little (Eds.) (1999), India’s Economic Reforms and Development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(Essays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Manmohan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Singh), Oxford University Press, New 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Bardhan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P.K. (9th Edition) (1999),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Political Economy of Development in India, Oxford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University Press,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R.S. and P.S.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Raikhy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(Ed.) (1997), Structural Changes in Indian Economy, Guru Nanak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Dev University Press,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Amritsar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Brahmananda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P.R. and V.R.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Panchmukhi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(Eds.) (2001), Development Experience in the Indian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Economy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Inter-State Perspectives,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Bookwell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Chakravarty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S. (1987), Development Planning: The Indian Experience, Oxford University Press,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Dantwala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M.L. (1996), Dilemmas of Growth: The Indian Experience, Sage Publications, New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Datt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R. (Ed.) (2001), Second Generation Economic Reforms in India, Deep &amp; Deep Publications,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Government of India, Economic Survey, (Annual), Ministry of Finance, New 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 xml:space="preserve">Jain, A.K. (1986), Economic Planning in India,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Ashish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Publishing House, New Delhi.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B. (1992),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Indian Economy — Problems and Prospects, Viking,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B. (1996), India’s Economic Policy —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Preparing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for the Twenty First Century, Viking, New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Joshi, V. and I.M.D. Little (1999),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India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Macro Economics and Political Economy, 1964- 1991,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Oxford University Press,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Parikh, K.S. (1999), India Development Report — 1999-2000, Oxford University Press, New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Reserve Bank of India, Report on Currency and Finance, (Annual).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Sandesara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J.C. (1992), Industrial Policy and Planning, 1947-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1991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Tendencies, Interpretations</w:t>
      </w:r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Issues, Sage Publications, New Delhi.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R.K. and B.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(2001), Indian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Economy :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Agenda for 21st Century (Essays in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CF2566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of Prof. P.R.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Brahmananda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), Deep &amp; Deep Publications, New Delhi.</w:t>
      </w:r>
    </w:p>
    <w:sectPr w:rsidR="002222C0" w:rsidRPr="002222C0" w:rsidSect="0022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2C0"/>
    <w:rsid w:val="00085FF8"/>
    <w:rsid w:val="00100C00"/>
    <w:rsid w:val="00143065"/>
    <w:rsid w:val="00173DBC"/>
    <w:rsid w:val="001D31AB"/>
    <w:rsid w:val="001E7961"/>
    <w:rsid w:val="002222C0"/>
    <w:rsid w:val="0047132B"/>
    <w:rsid w:val="004A5505"/>
    <w:rsid w:val="005116ED"/>
    <w:rsid w:val="005829ED"/>
    <w:rsid w:val="005C335C"/>
    <w:rsid w:val="005C5E87"/>
    <w:rsid w:val="005F5BEB"/>
    <w:rsid w:val="00607379"/>
    <w:rsid w:val="00634B86"/>
    <w:rsid w:val="0068188B"/>
    <w:rsid w:val="00687C71"/>
    <w:rsid w:val="006D14CE"/>
    <w:rsid w:val="007110F2"/>
    <w:rsid w:val="00744897"/>
    <w:rsid w:val="00751FE4"/>
    <w:rsid w:val="0079740F"/>
    <w:rsid w:val="00917084"/>
    <w:rsid w:val="00923EFE"/>
    <w:rsid w:val="0099594E"/>
    <w:rsid w:val="009F38F1"/>
    <w:rsid w:val="00A32E67"/>
    <w:rsid w:val="00AB1609"/>
    <w:rsid w:val="00B07D26"/>
    <w:rsid w:val="00BE5701"/>
    <w:rsid w:val="00C1148B"/>
    <w:rsid w:val="00C7045F"/>
    <w:rsid w:val="00CD48BC"/>
    <w:rsid w:val="00CF2566"/>
    <w:rsid w:val="00DC4900"/>
    <w:rsid w:val="00E37975"/>
    <w:rsid w:val="00E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2019-09-16T04:14:00Z</cp:lastPrinted>
  <dcterms:created xsi:type="dcterms:W3CDTF">2017-11-25T06:52:00Z</dcterms:created>
  <dcterms:modified xsi:type="dcterms:W3CDTF">2020-02-03T15:58:00Z</dcterms:modified>
</cp:coreProperties>
</file>